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BA" w:rsidRDefault="009944C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5.8pt;margin-top:-24.6pt;width:691.2pt;height:540pt;z-index:251658240" fillcolor="#548dd4 [1951]" strokecolor="#e36c0a [2409]" strokeweight="6pt">
            <v:stroke linestyle="thickBetweenThin"/>
            <v:textbox>
              <w:txbxContent>
                <w:p w:rsidR="009944C2" w:rsidRPr="00DC2DF1" w:rsidRDefault="009944C2" w:rsidP="009944C2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70"/>
                      <w:szCs w:val="70"/>
                    </w:rPr>
                  </w:pPr>
                  <w:r w:rsidRPr="00DC2DF1">
                    <w:rPr>
                      <w:rFonts w:ascii="TH SarabunIT๙" w:hAnsi="TH SarabunIT๙" w:cs="TH SarabunIT๙" w:hint="cs"/>
                      <w:b/>
                      <w:bCs/>
                      <w:sz w:val="70"/>
                      <w:szCs w:val="70"/>
                      <w:highlight w:val="yellow"/>
                      <w:cs/>
                    </w:rPr>
                    <w:t>ศูนย์บริการคนพิการเทศบาลตำบลอ่าวพะยูน</w:t>
                  </w:r>
                </w:p>
                <w:p w:rsidR="009944C2" w:rsidRPr="00DC2DF1" w:rsidRDefault="009944C2" w:rsidP="009944C2">
                  <w:pPr>
                    <w:spacing w:after="0"/>
                    <w:jc w:val="center"/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DC2DF1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  <w:cs/>
                    </w:rPr>
                    <w:t>ขอเชิญชวน</w:t>
                  </w:r>
                </w:p>
                <w:p w:rsidR="009944C2" w:rsidRPr="00DC2DF1" w:rsidRDefault="009944C2" w:rsidP="009944C2">
                  <w:pPr>
                    <w:spacing w:after="0"/>
                    <w:jc w:val="center"/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DC2DF1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  <w:cs/>
                    </w:rPr>
                    <w:t>หน่วยงานเอกชน  หน่วยงานราชการ  หรือหน่วยงานอื่น ๆ</w:t>
                  </w:r>
                </w:p>
                <w:p w:rsidR="009944C2" w:rsidRPr="00DC2DF1" w:rsidRDefault="009944C2" w:rsidP="009944C2">
                  <w:pPr>
                    <w:spacing w:after="0"/>
                    <w:jc w:val="center"/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DC2DF1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  <w:cs/>
                    </w:rPr>
                    <w:t>จัดทำสิ่งอำนวยความสะดวกขั้นพื้นฐานสำหรับคนพิการ</w:t>
                  </w:r>
                </w:p>
                <w:p w:rsidR="009944C2" w:rsidRPr="00DC2DF1" w:rsidRDefault="009944C2" w:rsidP="009944C2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DC2DF1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52"/>
                      <w:szCs w:val="52"/>
                      <w:cs/>
                    </w:rPr>
                    <w:t>หรือทุพพลภาพในพื้นที่ของหน่วยงาน  ดังนี้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มีทางเดินเท้า  หรือบาทวิถีไม่ลื่นและกว้างพอสำหรับรถนั่งคนพิการ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มีช่องทางบริการด่วนสำหรับผู้พิการ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มีเครื่องหมายสัญลักษณ์ต่าง ๆ  ที่ชัดเจนทั้งภายในและภายนอกอาคาร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มีทางลาด  ราวจับ  และบันไดที่มีความปลอดภัยสำหรับผู้พิการ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มีห้องน้ำสำหรับผู้พิการ</w:t>
                  </w:r>
                </w:p>
                <w:p w:rsidR="009944C2" w:rsidRPr="004D155B" w:rsidRDefault="009944C2" w:rsidP="009944C2">
                  <w:pPr>
                    <w:pStyle w:val="a3"/>
                    <w:numPr>
                      <w:ilvl w:val="0"/>
                      <w:numId w:val="1"/>
                    </w:numPr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</w:rPr>
                  </w:pPr>
                  <w:r w:rsidRPr="004D155B">
                    <w:rPr>
                      <w:rFonts w:ascii="TH SarabunIT๙" w:hAnsi="TH SarabunIT๙" w:cs="TH SarabunIT๙" w:hint="cs"/>
                      <w:b/>
                      <w:bCs/>
                      <w:color w:val="FDE9D9" w:themeColor="accent6" w:themeTint="33"/>
                      <w:sz w:val="32"/>
                      <w:szCs w:val="32"/>
                      <w:cs/>
                    </w:rPr>
                    <w:t>มีที่จอดรถช่องพิเศษสำหรับคนพิการ</w:t>
                  </w:r>
                </w:p>
                <w:p w:rsidR="009944C2" w:rsidRDefault="009944C2" w:rsidP="009944C2">
                  <w:pPr>
                    <w:pStyle w:val="a3"/>
                    <w:ind w:left="1080"/>
                    <w:rPr>
                      <w:rFonts w:ascii="TH SarabunIT๙" w:hAnsi="TH SarabunIT๙" w:cs="TH SarabunIT๙" w:hint="cs"/>
                      <w:b/>
                      <w:bCs/>
                      <w:color w:val="1F497D" w:themeColor="text2"/>
                      <w:sz w:val="32"/>
                      <w:szCs w:val="32"/>
                    </w:rPr>
                  </w:pPr>
                </w:p>
                <w:p w:rsidR="009944C2" w:rsidRDefault="009944C2" w:rsidP="009944C2">
                  <w:pPr>
                    <w:ind w:left="2160"/>
                  </w:pPr>
                  <w:r>
                    <w:rPr>
                      <w:rFonts w:hint="cs"/>
                      <w:cs/>
                    </w:rPr>
                    <w:t xml:space="preserve">   </w:t>
                  </w:r>
                  <w:r>
                    <w:rPr>
                      <w:rFonts w:cs="Cordia New"/>
                      <w:noProof/>
                    </w:rPr>
                    <w:drawing>
                      <wp:inline distT="0" distB="0" distL="0" distR="0">
                        <wp:extent cx="5147310" cy="1819726"/>
                        <wp:effectExtent l="1905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51120" cy="18210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397EBA" w:rsidSect="009944C2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7306"/>
    <w:multiLevelType w:val="hybridMultilevel"/>
    <w:tmpl w:val="4F18AE62"/>
    <w:lvl w:ilvl="0" w:tplc="800CEF3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44C2"/>
    <w:rsid w:val="00397EBA"/>
    <w:rsid w:val="0099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4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44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44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2D2F2-1B72-416D-B0A9-33C5F850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Jarinya</dc:creator>
  <cp:lastModifiedBy>Jarinya</cp:lastModifiedBy>
  <cp:revision>1</cp:revision>
  <dcterms:created xsi:type="dcterms:W3CDTF">2021-07-12T08:25:00Z</dcterms:created>
  <dcterms:modified xsi:type="dcterms:W3CDTF">2021-07-12T08:27:00Z</dcterms:modified>
</cp:coreProperties>
</file>